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60" w:type="dxa"/>
        <w:tblLook w:val="04A0"/>
      </w:tblPr>
      <w:tblGrid>
        <w:gridCol w:w="9070"/>
      </w:tblGrid>
      <w:tr w:rsidR="00835B19" w:rsidRPr="004D19B9" w:rsidTr="00835B19">
        <w:tc>
          <w:tcPr>
            <w:tcW w:w="9210" w:type="dxa"/>
          </w:tcPr>
          <w:tbl>
            <w:tblPr>
              <w:tblW w:w="0" w:type="auto"/>
              <w:tblLook w:val="04A0"/>
            </w:tblPr>
            <w:tblGrid>
              <w:gridCol w:w="4401"/>
              <w:gridCol w:w="4453"/>
            </w:tblGrid>
            <w:tr w:rsidR="00835B19" w:rsidRPr="00593B3E" w:rsidTr="00835B19">
              <w:tc>
                <w:tcPr>
                  <w:tcW w:w="9570" w:type="dxa"/>
                  <w:gridSpan w:val="2"/>
                </w:tcPr>
                <w:p w:rsidR="00835B19" w:rsidRDefault="00E10A0A" w:rsidP="00835B1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09600" cy="609600"/>
                        <wp:effectExtent l="0" t="0" r="0" b="0"/>
                        <wp:docPr id="1" name="Рисунок 1" descr="Герб черный-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 черный-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lum bright="6000"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35B19" w:rsidRPr="008173F1" w:rsidRDefault="00835B19" w:rsidP="00835B19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835B19" w:rsidRPr="00593B3E" w:rsidTr="00835B19">
              <w:tc>
                <w:tcPr>
                  <w:tcW w:w="4785" w:type="dxa"/>
                </w:tcPr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РОССИЯ ФЕДЕРАЦИЯЗЫ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ХАКАС РЕСПУБЛИКАЗЫ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А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F</w:t>
                  </w:r>
                  <w:r w:rsidRPr="00593B3E">
                    <w:rPr>
                      <w:sz w:val="28"/>
                      <w:szCs w:val="28"/>
                    </w:rPr>
                    <w:t>БАН ПИЛТ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I</w:t>
                  </w:r>
                  <w:r w:rsidRPr="00593B3E">
                    <w:rPr>
                      <w:sz w:val="28"/>
                      <w:szCs w:val="28"/>
                    </w:rPr>
                    <w:t>Р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I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АЙМА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F</w:t>
                  </w:r>
                  <w:r w:rsidRPr="00593B3E">
                    <w:rPr>
                      <w:sz w:val="28"/>
                      <w:szCs w:val="28"/>
                    </w:rPr>
                    <w:t>ЫНЫ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H</w:t>
                  </w:r>
                  <w:r w:rsidRPr="00593B3E">
                    <w:rPr>
                      <w:sz w:val="28"/>
                      <w:szCs w:val="28"/>
                    </w:rPr>
                    <w:t xml:space="preserve"> УСТА</w:t>
                  </w:r>
                  <w:r w:rsidRPr="00593B3E">
                    <w:rPr>
                      <w:sz w:val="28"/>
                      <w:szCs w:val="28"/>
                      <w:lang w:val="en-US"/>
                    </w:rPr>
                    <w:t>F</w:t>
                  </w:r>
                  <w:r w:rsidRPr="00593B3E">
                    <w:rPr>
                      <w:sz w:val="28"/>
                      <w:szCs w:val="28"/>
                    </w:rPr>
                    <w:t>-ПАСТАА</w:t>
                  </w:r>
                </w:p>
              </w:tc>
              <w:tc>
                <w:tcPr>
                  <w:tcW w:w="4785" w:type="dxa"/>
                </w:tcPr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РОССИЙСКАЯ ФЕДЕРАЦИЯ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РЕСПУБЛИКА ХАКАСИЯ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АДМИНИСТРАЦИЯ</w:t>
                  </w:r>
                </w:p>
                <w:p w:rsidR="00835B19" w:rsidRPr="00593B3E" w:rsidRDefault="00835B19" w:rsidP="00835B19">
                  <w:pPr>
                    <w:jc w:val="center"/>
                    <w:rPr>
                      <w:sz w:val="28"/>
                      <w:szCs w:val="28"/>
                    </w:rPr>
                  </w:pPr>
                  <w:r w:rsidRPr="00593B3E">
                    <w:rPr>
                      <w:sz w:val="28"/>
                      <w:szCs w:val="28"/>
                    </w:rPr>
                    <w:t>УСТЬ-АБАКАНСКОГО РАЙОНА</w:t>
                  </w:r>
                </w:p>
              </w:tc>
            </w:tr>
            <w:tr w:rsidR="00835B19" w:rsidRPr="00593B3E" w:rsidTr="00835B19">
              <w:tc>
                <w:tcPr>
                  <w:tcW w:w="9570" w:type="dxa"/>
                  <w:gridSpan w:val="2"/>
                </w:tcPr>
                <w:p w:rsidR="00835B19" w:rsidRPr="00593B3E" w:rsidRDefault="00835B19" w:rsidP="00835B19">
                  <w:pPr>
                    <w:keepNext/>
                    <w:jc w:val="center"/>
                    <w:outlineLvl w:val="0"/>
                    <w:rPr>
                      <w:b/>
                      <w:bCs/>
                    </w:rPr>
                  </w:pPr>
                </w:p>
                <w:p w:rsidR="00835B19" w:rsidRPr="004F53DE" w:rsidRDefault="00835B19" w:rsidP="00835B19">
                  <w:pPr>
                    <w:keepNext/>
                    <w:jc w:val="center"/>
                    <w:outlineLvl w:val="0"/>
                    <w:rPr>
                      <w:b/>
                      <w:bCs/>
                    </w:rPr>
                  </w:pPr>
                  <w:r w:rsidRPr="004F53DE">
                    <w:rPr>
                      <w:b/>
                      <w:bCs/>
                    </w:rPr>
                    <w:t>П О С Т А Н О В Л Е Н И Е</w:t>
                  </w:r>
                </w:p>
                <w:p w:rsidR="00835B19" w:rsidRPr="00593B3E" w:rsidRDefault="00835B19" w:rsidP="00835B19">
                  <w:pPr>
                    <w:jc w:val="center"/>
                  </w:pPr>
                </w:p>
                <w:p w:rsidR="00835B19" w:rsidRPr="00593B3E" w:rsidRDefault="00835B19" w:rsidP="00835B19">
                  <w:pPr>
                    <w:jc w:val="center"/>
                    <w:rPr>
                      <w:sz w:val="26"/>
                      <w:szCs w:val="26"/>
                    </w:rPr>
                  </w:pPr>
                  <w:r w:rsidRPr="00593B3E">
                    <w:rPr>
                      <w:sz w:val="26"/>
                      <w:szCs w:val="26"/>
                    </w:rPr>
                    <w:t xml:space="preserve">от </w:t>
                  </w:r>
                  <w:r w:rsidR="00BE3AF2">
                    <w:rPr>
                      <w:sz w:val="26"/>
                      <w:szCs w:val="26"/>
                    </w:rPr>
                    <w:t>06.10.</w:t>
                  </w:r>
                  <w:r w:rsidRPr="00593B3E">
                    <w:rPr>
                      <w:sz w:val="26"/>
                      <w:szCs w:val="26"/>
                    </w:rPr>
                    <w:t>201</w:t>
                  </w:r>
                  <w:r w:rsidR="0069359F">
                    <w:rPr>
                      <w:sz w:val="26"/>
                      <w:szCs w:val="26"/>
                    </w:rPr>
                    <w:t>7</w:t>
                  </w:r>
                  <w:r w:rsidRPr="00593B3E">
                    <w:rPr>
                      <w:sz w:val="26"/>
                      <w:szCs w:val="26"/>
                    </w:rPr>
                    <w:t>г.</w:t>
                  </w:r>
                  <w:r w:rsidRPr="00593B3E">
                    <w:rPr>
                      <w:sz w:val="26"/>
                      <w:szCs w:val="26"/>
                    </w:rPr>
                    <w:tab/>
                    <w:t xml:space="preserve">     №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="00BE3AF2">
                    <w:rPr>
                      <w:sz w:val="26"/>
                      <w:szCs w:val="26"/>
                    </w:rPr>
                    <w:t>1372-п</w:t>
                  </w:r>
                </w:p>
                <w:p w:rsidR="00835B19" w:rsidRPr="00593B3E" w:rsidRDefault="00B540E7" w:rsidP="00835B19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р</w:t>
                  </w:r>
                  <w:r w:rsidR="00835B19">
                    <w:rPr>
                      <w:sz w:val="26"/>
                      <w:szCs w:val="26"/>
                    </w:rPr>
                    <w:t xml:space="preserve">п. </w:t>
                  </w:r>
                  <w:r w:rsidR="00835B19" w:rsidRPr="00593B3E">
                    <w:rPr>
                      <w:sz w:val="26"/>
                      <w:szCs w:val="26"/>
                    </w:rPr>
                    <w:t>Усть-Абакан</w:t>
                  </w:r>
                </w:p>
              </w:tc>
            </w:tr>
          </w:tbl>
          <w:p w:rsidR="00835B19" w:rsidRPr="00552B0A" w:rsidRDefault="00835B19" w:rsidP="00835B19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</w:tbl>
    <w:p w:rsidR="009313F6" w:rsidRDefault="009313F6" w:rsidP="002E71EB">
      <w:pPr>
        <w:jc w:val="both"/>
        <w:rPr>
          <w:noProof/>
        </w:rPr>
      </w:pPr>
    </w:p>
    <w:p w:rsidR="00F77F80" w:rsidRPr="003E1EEB" w:rsidRDefault="00E26EB5" w:rsidP="003E1EEB">
      <w:pPr>
        <w:ind w:right="4394"/>
        <w:jc w:val="both"/>
        <w:rPr>
          <w:rFonts w:eastAsia="Calibri"/>
          <w:sz w:val="26"/>
          <w:szCs w:val="26"/>
          <w:lang w:eastAsia="en-US"/>
        </w:rPr>
      </w:pPr>
      <w:r w:rsidRPr="003E1EEB">
        <w:rPr>
          <w:rFonts w:eastAsia="Calibri"/>
          <w:sz w:val="26"/>
          <w:szCs w:val="26"/>
          <w:lang w:eastAsia="en-US"/>
        </w:rPr>
        <w:t xml:space="preserve">О внесении изменений в </w:t>
      </w:r>
      <w:r w:rsidR="003E1EEB" w:rsidRPr="003E1EEB">
        <w:rPr>
          <w:sz w:val="26"/>
          <w:szCs w:val="26"/>
        </w:rPr>
        <w:t>Положение о муниципально-частном партнерстве в Усть-Абаканском районе</w:t>
      </w:r>
      <w:r w:rsidR="003E1EEB" w:rsidRPr="003E1EEB">
        <w:rPr>
          <w:rFonts w:eastAsia="Calibri"/>
          <w:sz w:val="26"/>
          <w:szCs w:val="26"/>
          <w:lang w:eastAsia="en-US"/>
        </w:rPr>
        <w:t>, утвержденное</w:t>
      </w:r>
      <w:r w:rsidRPr="003E1EEB">
        <w:rPr>
          <w:rFonts w:eastAsia="Calibri"/>
          <w:sz w:val="26"/>
          <w:szCs w:val="26"/>
          <w:lang w:eastAsia="en-US"/>
        </w:rPr>
        <w:t xml:space="preserve"> постановлением администрац</w:t>
      </w:r>
      <w:r w:rsidR="003E1EEB">
        <w:rPr>
          <w:rFonts w:eastAsia="Calibri"/>
          <w:sz w:val="26"/>
          <w:szCs w:val="26"/>
          <w:lang w:eastAsia="en-US"/>
        </w:rPr>
        <w:t>ии Усть-Абаканского района от 09.06</w:t>
      </w:r>
      <w:r w:rsidRPr="003E1EEB">
        <w:rPr>
          <w:rFonts w:eastAsia="Calibri"/>
          <w:sz w:val="26"/>
          <w:szCs w:val="26"/>
          <w:lang w:eastAsia="en-US"/>
        </w:rPr>
        <w:t>.201</w:t>
      </w:r>
      <w:r w:rsidR="003E1EEB">
        <w:rPr>
          <w:rFonts w:eastAsia="Calibri"/>
          <w:sz w:val="26"/>
          <w:szCs w:val="26"/>
          <w:lang w:eastAsia="en-US"/>
        </w:rPr>
        <w:t>6</w:t>
      </w:r>
      <w:r w:rsidRPr="003E1EEB">
        <w:rPr>
          <w:rFonts w:eastAsia="Calibri"/>
          <w:sz w:val="26"/>
          <w:szCs w:val="26"/>
          <w:lang w:eastAsia="en-US"/>
        </w:rPr>
        <w:t xml:space="preserve"> № </w:t>
      </w:r>
      <w:r w:rsidR="003E1EEB">
        <w:rPr>
          <w:rFonts w:eastAsia="Calibri"/>
          <w:sz w:val="26"/>
          <w:szCs w:val="26"/>
          <w:lang w:eastAsia="en-US"/>
        </w:rPr>
        <w:t>502</w:t>
      </w:r>
      <w:r w:rsidRPr="003E1EEB">
        <w:rPr>
          <w:rFonts w:eastAsia="Calibri"/>
          <w:sz w:val="26"/>
          <w:szCs w:val="26"/>
          <w:lang w:eastAsia="en-US"/>
        </w:rPr>
        <w:t>-п</w:t>
      </w:r>
    </w:p>
    <w:p w:rsidR="00E26EB5" w:rsidRPr="003E1EEB" w:rsidRDefault="00E26EB5" w:rsidP="00E26EB5">
      <w:pPr>
        <w:jc w:val="both"/>
        <w:rPr>
          <w:rFonts w:eastAsia="Calibri"/>
          <w:sz w:val="26"/>
          <w:szCs w:val="26"/>
          <w:lang w:eastAsia="en-US"/>
        </w:rPr>
      </w:pPr>
    </w:p>
    <w:p w:rsidR="00E26EB5" w:rsidRPr="003E1EEB" w:rsidRDefault="002E71EB" w:rsidP="00E26EB5">
      <w:pPr>
        <w:pStyle w:val="a3"/>
        <w:rPr>
          <w:sz w:val="26"/>
          <w:szCs w:val="26"/>
        </w:rPr>
      </w:pPr>
      <w:r w:rsidRPr="003E1EEB">
        <w:rPr>
          <w:sz w:val="26"/>
          <w:szCs w:val="26"/>
        </w:rPr>
        <w:tab/>
      </w:r>
      <w:r w:rsidR="00E26EB5" w:rsidRPr="003E1EEB">
        <w:rPr>
          <w:sz w:val="26"/>
          <w:szCs w:val="26"/>
        </w:rPr>
        <w:t xml:space="preserve">В целях приведения муниципального правового акта в соответствие с федеральным законодательством о </w:t>
      </w:r>
      <w:r w:rsidR="003E1EEB">
        <w:rPr>
          <w:sz w:val="26"/>
          <w:szCs w:val="26"/>
        </w:rPr>
        <w:t>муниципально-частном партнерстве</w:t>
      </w:r>
      <w:r w:rsidR="00E26EB5" w:rsidRPr="003E1EEB">
        <w:rPr>
          <w:sz w:val="26"/>
          <w:szCs w:val="26"/>
        </w:rPr>
        <w:t xml:space="preserve">, руководствуясь частью 1 статьи 66 Устава муниципального образования, администрация Усть-Абаканского района </w:t>
      </w:r>
    </w:p>
    <w:p w:rsidR="00E26EB5" w:rsidRPr="003E1EEB" w:rsidRDefault="00E26EB5" w:rsidP="00E26EB5">
      <w:pPr>
        <w:pStyle w:val="a3"/>
        <w:ind w:firstLine="708"/>
        <w:rPr>
          <w:sz w:val="26"/>
          <w:szCs w:val="26"/>
        </w:rPr>
      </w:pPr>
      <w:r w:rsidRPr="003E1EEB">
        <w:rPr>
          <w:sz w:val="26"/>
          <w:szCs w:val="26"/>
        </w:rPr>
        <w:t>ПОСТАНОВЛЯЕТ:</w:t>
      </w:r>
    </w:p>
    <w:p w:rsidR="00CB0212" w:rsidRPr="003E1EEB" w:rsidRDefault="00E26EB5" w:rsidP="00E26EB5">
      <w:pPr>
        <w:pStyle w:val="a3"/>
        <w:ind w:firstLine="708"/>
        <w:rPr>
          <w:sz w:val="26"/>
          <w:szCs w:val="26"/>
        </w:rPr>
      </w:pPr>
      <w:r w:rsidRPr="003E1EEB">
        <w:rPr>
          <w:sz w:val="26"/>
          <w:szCs w:val="26"/>
        </w:rPr>
        <w:t xml:space="preserve">1. </w:t>
      </w:r>
      <w:r w:rsidR="00B137F3" w:rsidRPr="003E1EEB">
        <w:rPr>
          <w:sz w:val="26"/>
          <w:szCs w:val="26"/>
        </w:rPr>
        <w:t xml:space="preserve">Внести в </w:t>
      </w:r>
      <w:r w:rsidR="003E1EEB" w:rsidRPr="003E1EEB">
        <w:rPr>
          <w:sz w:val="26"/>
          <w:szCs w:val="26"/>
        </w:rPr>
        <w:t>Положение о муниципально-частном партнерстве в Усть-Абаканском районе, утвержденное постановлением администрации Усть-Абаканского района от 09.06.2016 № 502-п</w:t>
      </w:r>
      <w:r w:rsidR="00B137F3" w:rsidRPr="003E1EEB">
        <w:rPr>
          <w:sz w:val="26"/>
          <w:szCs w:val="26"/>
        </w:rPr>
        <w:t>, следующие изменения:</w:t>
      </w:r>
    </w:p>
    <w:p w:rsidR="003E1EEB" w:rsidRPr="003E1EEB" w:rsidRDefault="00E26EB5" w:rsidP="003E1EEB">
      <w:pPr>
        <w:pStyle w:val="a3"/>
        <w:ind w:firstLine="708"/>
        <w:rPr>
          <w:sz w:val="26"/>
          <w:szCs w:val="26"/>
        </w:rPr>
      </w:pPr>
      <w:r w:rsidRPr="003E1EEB">
        <w:rPr>
          <w:sz w:val="26"/>
          <w:szCs w:val="26"/>
        </w:rPr>
        <w:t>1)</w:t>
      </w:r>
      <w:r w:rsidR="003E1EEB">
        <w:rPr>
          <w:sz w:val="26"/>
          <w:szCs w:val="26"/>
        </w:rPr>
        <w:t xml:space="preserve"> раздел</w:t>
      </w:r>
      <w:r w:rsidR="003E1EEB" w:rsidRPr="003E1EEB">
        <w:rPr>
          <w:sz w:val="26"/>
          <w:szCs w:val="26"/>
        </w:rPr>
        <w:t xml:space="preserve"> 5 дополнить </w:t>
      </w:r>
      <w:r w:rsidR="003E1EEB">
        <w:rPr>
          <w:sz w:val="26"/>
          <w:szCs w:val="26"/>
        </w:rPr>
        <w:t>под</w:t>
      </w:r>
      <w:r w:rsidR="003E1EEB" w:rsidRPr="003E1EEB">
        <w:rPr>
          <w:sz w:val="26"/>
          <w:szCs w:val="26"/>
        </w:rPr>
        <w:t>пунктами 14 и 15 следующего содержания:</w:t>
      </w:r>
    </w:p>
    <w:p w:rsidR="003E1EEB" w:rsidRPr="003E1EEB" w:rsidRDefault="003E1EEB" w:rsidP="003E1EEB">
      <w:pPr>
        <w:pStyle w:val="a3"/>
        <w:ind w:firstLine="708"/>
        <w:rPr>
          <w:sz w:val="26"/>
          <w:szCs w:val="26"/>
        </w:rPr>
      </w:pPr>
      <w:r w:rsidRPr="003E1EEB">
        <w:rPr>
          <w:sz w:val="26"/>
          <w:szCs w:val="26"/>
        </w:rPr>
        <w:t>«</w:t>
      </w:r>
      <w:r>
        <w:rPr>
          <w:sz w:val="26"/>
          <w:szCs w:val="26"/>
        </w:rPr>
        <w:t>14</w:t>
      </w:r>
      <w:r w:rsidRPr="003E1EEB">
        <w:rPr>
          <w:sz w:val="26"/>
          <w:szCs w:val="26"/>
        </w:rPr>
        <w:t>) объекты охотничьей инфраструктуры;</w:t>
      </w:r>
    </w:p>
    <w:p w:rsidR="003E1EEB" w:rsidRDefault="003E1EEB" w:rsidP="003E1EEB">
      <w:pPr>
        <w:pStyle w:val="a3"/>
        <w:ind w:firstLine="708"/>
        <w:rPr>
          <w:sz w:val="26"/>
          <w:szCs w:val="26"/>
        </w:rPr>
      </w:pPr>
      <w:r>
        <w:rPr>
          <w:sz w:val="26"/>
          <w:szCs w:val="26"/>
        </w:rPr>
        <w:t>15</w:t>
      </w:r>
      <w:r w:rsidRPr="003E1EEB">
        <w:rPr>
          <w:sz w:val="26"/>
          <w:szCs w:val="26"/>
        </w:rPr>
        <w:t>) имущественные комплексы, предназначенные для производства промышленной продукции и (или) осуществления иной деятельности в сфере промышленности.»;</w:t>
      </w:r>
    </w:p>
    <w:p w:rsidR="003E1EEB" w:rsidRDefault="003E1EEB" w:rsidP="003E1EEB">
      <w:pPr>
        <w:pStyle w:val="a3"/>
        <w:ind w:firstLine="708"/>
        <w:rPr>
          <w:sz w:val="26"/>
          <w:szCs w:val="26"/>
        </w:rPr>
      </w:pPr>
      <w:r>
        <w:rPr>
          <w:sz w:val="26"/>
          <w:szCs w:val="26"/>
        </w:rPr>
        <w:t>2) п</w:t>
      </w:r>
      <w:r w:rsidRPr="003E1EEB">
        <w:rPr>
          <w:sz w:val="26"/>
          <w:szCs w:val="26"/>
        </w:rPr>
        <w:t>одпункт 4 пункта 3 раздела 6</w:t>
      </w:r>
      <w:r>
        <w:rPr>
          <w:sz w:val="26"/>
          <w:szCs w:val="26"/>
        </w:rPr>
        <w:t xml:space="preserve"> дополнить словами «</w:t>
      </w:r>
      <w:r w:rsidRPr="003E1EEB">
        <w:rPr>
          <w:sz w:val="26"/>
          <w:szCs w:val="26"/>
        </w:rPr>
        <w:t xml:space="preserve">, за исключением случаев, если получение указанных лицензий, свидетельств, разрешений в соответствии с законодательством Российской Федерации допускается только после заключения соглашения и соблюдения необходимых для </w:t>
      </w:r>
      <w:r>
        <w:rPr>
          <w:sz w:val="26"/>
          <w:szCs w:val="26"/>
        </w:rPr>
        <w:t>этого условий такого соглашения.»</w:t>
      </w:r>
      <w:r w:rsidRPr="003E1EEB">
        <w:rPr>
          <w:sz w:val="26"/>
          <w:szCs w:val="26"/>
        </w:rPr>
        <w:t>;</w:t>
      </w:r>
    </w:p>
    <w:p w:rsidR="003E1EEB" w:rsidRPr="003E1EEB" w:rsidRDefault="003E1EEB" w:rsidP="003E1EEB">
      <w:pPr>
        <w:pStyle w:val="a3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3E1EEB">
        <w:rPr>
          <w:sz w:val="26"/>
          <w:szCs w:val="26"/>
        </w:rPr>
        <w:t>раздел 7 дополнить пунктом 3.1 следующего содержания:</w:t>
      </w:r>
    </w:p>
    <w:p w:rsidR="003E1EEB" w:rsidRPr="003E1EEB" w:rsidRDefault="003E1EEB" w:rsidP="003E1EEB">
      <w:pPr>
        <w:pStyle w:val="a3"/>
        <w:ind w:firstLine="708"/>
        <w:rPr>
          <w:sz w:val="26"/>
          <w:szCs w:val="26"/>
        </w:rPr>
      </w:pPr>
      <w:r>
        <w:rPr>
          <w:sz w:val="26"/>
          <w:szCs w:val="26"/>
        </w:rPr>
        <w:t>«</w:t>
      </w:r>
      <w:r w:rsidRPr="003E1EEB">
        <w:rPr>
          <w:sz w:val="26"/>
          <w:szCs w:val="26"/>
        </w:rPr>
        <w:t>3.1. В случае, если решение о реализации проекта принято на основании предложения о реализации проекта, подготовленного инициатором проекта, данным решением утверждаются:</w:t>
      </w:r>
    </w:p>
    <w:p w:rsidR="003E1EEB" w:rsidRPr="003E1EEB" w:rsidRDefault="003E1EEB" w:rsidP="003E1EEB">
      <w:pPr>
        <w:pStyle w:val="a3"/>
        <w:ind w:firstLine="708"/>
        <w:rPr>
          <w:sz w:val="26"/>
          <w:szCs w:val="26"/>
        </w:rPr>
      </w:pPr>
      <w:r w:rsidRPr="003E1EEB">
        <w:rPr>
          <w:sz w:val="26"/>
          <w:szCs w:val="26"/>
        </w:rPr>
        <w:t>1) цели и задачи реализации такого проекта;</w:t>
      </w:r>
    </w:p>
    <w:p w:rsidR="003E1EEB" w:rsidRPr="003E1EEB" w:rsidRDefault="003E1EEB" w:rsidP="003E1EEB">
      <w:pPr>
        <w:pStyle w:val="a3"/>
        <w:ind w:firstLine="708"/>
        <w:rPr>
          <w:sz w:val="26"/>
          <w:szCs w:val="26"/>
        </w:rPr>
      </w:pPr>
      <w:r w:rsidRPr="003E1EEB">
        <w:rPr>
          <w:sz w:val="26"/>
          <w:szCs w:val="26"/>
        </w:rPr>
        <w:t>2) публичный партнер, а также перечень органов и юридических лиц, выступающих на стороне публичного партнера, в случае, если предполагается передача отдельных прав и обязанностей публичного партнера таким органам и юридическим лицам;</w:t>
      </w:r>
    </w:p>
    <w:p w:rsidR="003E1EEB" w:rsidRDefault="003E1EEB" w:rsidP="003E1EEB">
      <w:pPr>
        <w:pStyle w:val="a3"/>
        <w:ind w:firstLine="708"/>
        <w:rPr>
          <w:sz w:val="26"/>
          <w:szCs w:val="26"/>
        </w:rPr>
      </w:pPr>
      <w:r w:rsidRPr="003E1EEB">
        <w:rPr>
          <w:sz w:val="26"/>
          <w:szCs w:val="26"/>
        </w:rPr>
        <w:t>3) с</w:t>
      </w:r>
      <w:r>
        <w:rPr>
          <w:sz w:val="26"/>
          <w:szCs w:val="26"/>
        </w:rPr>
        <w:t>ущественные условия соглашения.»</w:t>
      </w:r>
      <w:r w:rsidRPr="003E1EEB">
        <w:rPr>
          <w:sz w:val="26"/>
          <w:szCs w:val="26"/>
        </w:rPr>
        <w:t>;</w:t>
      </w:r>
    </w:p>
    <w:p w:rsidR="003E1EEB" w:rsidRDefault="003E1EEB" w:rsidP="003E1EEB">
      <w:pPr>
        <w:pStyle w:val="a3"/>
        <w:ind w:firstLine="708"/>
        <w:rPr>
          <w:sz w:val="26"/>
          <w:szCs w:val="26"/>
        </w:rPr>
      </w:pPr>
      <w:r>
        <w:rPr>
          <w:sz w:val="26"/>
          <w:szCs w:val="26"/>
        </w:rPr>
        <w:lastRenderedPageBreak/>
        <w:t>4) в п</w:t>
      </w:r>
      <w:r w:rsidRPr="003E1EEB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Pr="003E1EEB">
        <w:rPr>
          <w:sz w:val="26"/>
          <w:szCs w:val="26"/>
        </w:rPr>
        <w:t xml:space="preserve"> 4 раздела 8</w:t>
      </w:r>
      <w:r>
        <w:rPr>
          <w:sz w:val="26"/>
          <w:szCs w:val="26"/>
        </w:rPr>
        <w:t xml:space="preserve"> слово «предложения» заменить словом «решения», слова «</w:t>
      </w:r>
      <w:r w:rsidRPr="003E1EEB">
        <w:rPr>
          <w:sz w:val="26"/>
          <w:szCs w:val="26"/>
        </w:rPr>
        <w:t>со дня принятия</w:t>
      </w:r>
      <w:r>
        <w:rPr>
          <w:sz w:val="26"/>
          <w:szCs w:val="26"/>
        </w:rPr>
        <w:t xml:space="preserve"> данного решения» заменить словами «</w:t>
      </w:r>
      <w:r w:rsidRPr="003E1EEB">
        <w:rPr>
          <w:sz w:val="26"/>
          <w:szCs w:val="26"/>
        </w:rPr>
        <w:t>со дня окончания сбора заявлений в письменной форме о намерении участвовать в конкурсе</w:t>
      </w:r>
      <w:r>
        <w:rPr>
          <w:sz w:val="26"/>
          <w:szCs w:val="26"/>
        </w:rPr>
        <w:t xml:space="preserve"> на право заключения соглашения»</w:t>
      </w:r>
      <w:r w:rsidRPr="003E1EEB">
        <w:rPr>
          <w:sz w:val="26"/>
          <w:szCs w:val="26"/>
        </w:rPr>
        <w:t>;</w:t>
      </w:r>
    </w:p>
    <w:p w:rsidR="003E1EEB" w:rsidRDefault="003E1EEB" w:rsidP="003E1EEB">
      <w:pPr>
        <w:pStyle w:val="a3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5) в </w:t>
      </w:r>
      <w:r w:rsidRPr="003E1EEB">
        <w:rPr>
          <w:sz w:val="26"/>
          <w:szCs w:val="26"/>
        </w:rPr>
        <w:t>раздел</w:t>
      </w:r>
      <w:r>
        <w:rPr>
          <w:sz w:val="26"/>
          <w:szCs w:val="26"/>
        </w:rPr>
        <w:t>е</w:t>
      </w:r>
      <w:r w:rsidRPr="003E1EEB">
        <w:rPr>
          <w:sz w:val="26"/>
          <w:szCs w:val="26"/>
        </w:rPr>
        <w:t xml:space="preserve"> 9</w:t>
      </w:r>
      <w:r>
        <w:rPr>
          <w:sz w:val="26"/>
          <w:szCs w:val="26"/>
        </w:rPr>
        <w:t>:</w:t>
      </w:r>
    </w:p>
    <w:p w:rsidR="00F81FB4" w:rsidRDefault="003E1EEB" w:rsidP="00F81FB4">
      <w:pPr>
        <w:pStyle w:val="a3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3E1EEB">
        <w:rPr>
          <w:sz w:val="26"/>
          <w:szCs w:val="26"/>
        </w:rPr>
        <w:t xml:space="preserve">в пункте 2 слова </w:t>
      </w:r>
      <w:r>
        <w:rPr>
          <w:sz w:val="26"/>
          <w:szCs w:val="26"/>
        </w:rPr>
        <w:t>«</w:t>
      </w:r>
      <w:r w:rsidRPr="003E1EEB">
        <w:rPr>
          <w:sz w:val="26"/>
          <w:szCs w:val="26"/>
        </w:rPr>
        <w:t>, технологически связанные между собой недвижимое имущество и (или) недвижимое</w:t>
      </w:r>
      <w:r>
        <w:rPr>
          <w:sz w:val="26"/>
          <w:szCs w:val="26"/>
        </w:rPr>
        <w:t xml:space="preserve"> имущество и движимое имущество»</w:t>
      </w:r>
      <w:r w:rsidR="00F81FB4">
        <w:rPr>
          <w:sz w:val="26"/>
          <w:szCs w:val="26"/>
        </w:rPr>
        <w:t xml:space="preserve"> заменить словами «</w:t>
      </w:r>
      <w:r w:rsidRPr="003E1EEB">
        <w:rPr>
          <w:sz w:val="26"/>
          <w:szCs w:val="26"/>
        </w:rPr>
        <w:t>недвижимое имущество или недвижимое имущество и движимое имущество, технологически связанные между собой и предназначенные для осуществления деятельнос</w:t>
      </w:r>
      <w:r w:rsidR="00F81FB4">
        <w:rPr>
          <w:sz w:val="26"/>
          <w:szCs w:val="26"/>
        </w:rPr>
        <w:t>ти, предусмотренной соглашением»</w:t>
      </w:r>
      <w:r w:rsidRPr="003E1EEB">
        <w:rPr>
          <w:sz w:val="26"/>
          <w:szCs w:val="26"/>
        </w:rPr>
        <w:t>;</w:t>
      </w:r>
    </w:p>
    <w:p w:rsidR="00F81FB4" w:rsidRDefault="00F81FB4" w:rsidP="00F81FB4">
      <w:pPr>
        <w:pStyle w:val="a3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3E1EEB" w:rsidRPr="003E1EEB">
        <w:rPr>
          <w:sz w:val="26"/>
          <w:szCs w:val="26"/>
        </w:rPr>
        <w:t>подпункт 4 пункта 3 изложить в следующей редакции:</w:t>
      </w:r>
    </w:p>
    <w:p w:rsidR="003E1EEB" w:rsidRPr="003E1EEB" w:rsidRDefault="00F81FB4" w:rsidP="00F81FB4">
      <w:pPr>
        <w:pStyle w:val="a3"/>
        <w:ind w:firstLine="708"/>
        <w:rPr>
          <w:sz w:val="26"/>
          <w:szCs w:val="26"/>
        </w:rPr>
      </w:pPr>
      <w:r>
        <w:rPr>
          <w:sz w:val="26"/>
          <w:szCs w:val="26"/>
        </w:rPr>
        <w:t>«</w:t>
      </w:r>
      <w:r w:rsidR="003E1EEB" w:rsidRPr="003E1EEB">
        <w:rPr>
          <w:sz w:val="26"/>
          <w:szCs w:val="26"/>
        </w:rPr>
        <w:t xml:space="preserve">4) обязательство публичного партнера обеспечить предоставление частному партнеру предназначенного для осуществления деятельности, предусмотренной соглашением, земельного участка (земельных участков), срок заключения договора аренды такого земельного участка, определяемый с учетом положений части 2 статьи 33 </w:t>
      </w:r>
      <w:r>
        <w:rPr>
          <w:sz w:val="26"/>
          <w:szCs w:val="26"/>
        </w:rPr>
        <w:t>Федерального</w:t>
      </w:r>
      <w:r w:rsidRPr="00F81FB4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Pr="00F81FB4">
        <w:rPr>
          <w:sz w:val="26"/>
          <w:szCs w:val="26"/>
        </w:rPr>
        <w:t xml:space="preserve"> от 13.07.2015 № 224-ФЗ</w:t>
      </w:r>
      <w:r w:rsidR="003E1EEB" w:rsidRPr="003E1EEB">
        <w:rPr>
          <w:sz w:val="26"/>
          <w:szCs w:val="26"/>
        </w:rPr>
        <w:t>, и размер арендной платы за такой земельный учас</w:t>
      </w:r>
      <w:r>
        <w:rPr>
          <w:sz w:val="26"/>
          <w:szCs w:val="26"/>
        </w:rPr>
        <w:t>ток или порядок ее определения;».</w:t>
      </w:r>
    </w:p>
    <w:p w:rsidR="00E26EB5" w:rsidRPr="003E1EEB" w:rsidRDefault="00E26EB5" w:rsidP="00E26EB5">
      <w:pPr>
        <w:pStyle w:val="a3"/>
        <w:ind w:firstLine="708"/>
        <w:rPr>
          <w:sz w:val="26"/>
          <w:szCs w:val="26"/>
        </w:rPr>
      </w:pPr>
      <w:r w:rsidRPr="003E1EEB">
        <w:rPr>
          <w:sz w:val="26"/>
          <w:szCs w:val="26"/>
        </w:rPr>
        <w:t xml:space="preserve">2. Настоящее постановление разместить на официальном сайте администрации Усть-Абаканского района, а также опубликовать в газете «Усть-Абаканские известия». </w:t>
      </w:r>
    </w:p>
    <w:p w:rsidR="00E26EB5" w:rsidRPr="003E1EEB" w:rsidRDefault="00E26EB5" w:rsidP="00E26EB5">
      <w:pPr>
        <w:pStyle w:val="a3"/>
        <w:ind w:firstLine="708"/>
        <w:rPr>
          <w:sz w:val="26"/>
          <w:szCs w:val="26"/>
        </w:rPr>
      </w:pPr>
      <w:r w:rsidRPr="003E1EEB">
        <w:rPr>
          <w:sz w:val="26"/>
          <w:szCs w:val="26"/>
        </w:rPr>
        <w:t>3. Настоящее постановление вступает в силу со дня официального опубликования</w:t>
      </w:r>
      <w:r w:rsidR="004069EB" w:rsidRPr="003E1EEB">
        <w:rPr>
          <w:sz w:val="26"/>
          <w:szCs w:val="26"/>
        </w:rPr>
        <w:t xml:space="preserve"> и распространяется на правоотношения, возникшие с </w:t>
      </w:r>
      <w:r w:rsidR="00A14682">
        <w:rPr>
          <w:sz w:val="26"/>
          <w:szCs w:val="26"/>
        </w:rPr>
        <w:t>15июля 2016</w:t>
      </w:r>
      <w:r w:rsidR="00447725" w:rsidRPr="003E1EEB">
        <w:rPr>
          <w:sz w:val="26"/>
          <w:szCs w:val="26"/>
        </w:rPr>
        <w:t xml:space="preserve"> года</w:t>
      </w:r>
      <w:r w:rsidR="00A14682">
        <w:rPr>
          <w:sz w:val="26"/>
          <w:szCs w:val="26"/>
        </w:rPr>
        <w:t>.</w:t>
      </w:r>
      <w:bookmarkStart w:id="0" w:name="_GoBack"/>
      <w:bookmarkEnd w:id="0"/>
    </w:p>
    <w:p w:rsidR="00E26EB5" w:rsidRPr="003E1EEB" w:rsidRDefault="00E26EB5" w:rsidP="00E26EB5">
      <w:pPr>
        <w:pStyle w:val="a3"/>
        <w:ind w:firstLine="708"/>
        <w:rPr>
          <w:sz w:val="26"/>
          <w:szCs w:val="26"/>
        </w:rPr>
      </w:pPr>
      <w:r w:rsidRPr="003E1EEB">
        <w:rPr>
          <w:sz w:val="26"/>
          <w:szCs w:val="26"/>
        </w:rPr>
        <w:t xml:space="preserve">4. Контроль за исполнением настоящего </w:t>
      </w:r>
      <w:r w:rsidR="004069EB" w:rsidRPr="003E1EEB">
        <w:rPr>
          <w:sz w:val="26"/>
          <w:szCs w:val="26"/>
        </w:rPr>
        <w:t>п</w:t>
      </w:r>
      <w:r w:rsidRPr="003E1EEB">
        <w:rPr>
          <w:sz w:val="26"/>
          <w:szCs w:val="26"/>
        </w:rPr>
        <w:t>остановления оставляю за собой.</w:t>
      </w:r>
    </w:p>
    <w:p w:rsidR="00E26EB5" w:rsidRPr="003E1EEB" w:rsidRDefault="00E26EB5" w:rsidP="00E26EB5">
      <w:pPr>
        <w:pStyle w:val="a3"/>
        <w:rPr>
          <w:sz w:val="26"/>
          <w:szCs w:val="26"/>
        </w:rPr>
      </w:pPr>
    </w:p>
    <w:p w:rsidR="00F77F80" w:rsidRPr="003E1EEB" w:rsidRDefault="00F77F80" w:rsidP="00E26EB5">
      <w:pPr>
        <w:pStyle w:val="a3"/>
        <w:rPr>
          <w:sz w:val="26"/>
          <w:szCs w:val="26"/>
        </w:rPr>
      </w:pPr>
    </w:p>
    <w:p w:rsidR="001D6E26" w:rsidRDefault="004508D3" w:rsidP="004508D3">
      <w:pPr>
        <w:tabs>
          <w:tab w:val="left" w:pos="8124"/>
        </w:tabs>
        <w:jc w:val="both"/>
        <w:rPr>
          <w:sz w:val="26"/>
          <w:szCs w:val="26"/>
        </w:rPr>
      </w:pPr>
      <w:r w:rsidRPr="003E1EEB">
        <w:rPr>
          <w:sz w:val="26"/>
          <w:szCs w:val="26"/>
        </w:rPr>
        <w:t xml:space="preserve">Глава Усть-Абаканского </w:t>
      </w:r>
      <w:r w:rsidR="00835B19" w:rsidRPr="003E1EEB">
        <w:rPr>
          <w:sz w:val="26"/>
          <w:szCs w:val="26"/>
        </w:rPr>
        <w:t xml:space="preserve">района                                                               </w:t>
      </w:r>
      <w:r w:rsidR="004069EB" w:rsidRPr="003E1EEB">
        <w:rPr>
          <w:sz w:val="26"/>
          <w:szCs w:val="26"/>
        </w:rPr>
        <w:t>Е.В.</w:t>
      </w:r>
      <w:r w:rsidR="00835B19" w:rsidRPr="003E1EEB">
        <w:rPr>
          <w:sz w:val="26"/>
          <w:szCs w:val="26"/>
        </w:rPr>
        <w:t>Егорова</w:t>
      </w:r>
    </w:p>
    <w:p w:rsidR="003E1EEB" w:rsidRDefault="003E1EEB" w:rsidP="004508D3">
      <w:pPr>
        <w:tabs>
          <w:tab w:val="left" w:pos="8124"/>
        </w:tabs>
        <w:jc w:val="both"/>
        <w:rPr>
          <w:sz w:val="26"/>
          <w:szCs w:val="26"/>
        </w:rPr>
      </w:pPr>
    </w:p>
    <w:p w:rsidR="003E1EEB" w:rsidRPr="003E1EEB" w:rsidRDefault="003E1EEB" w:rsidP="003E1EEB">
      <w:pPr>
        <w:tabs>
          <w:tab w:val="left" w:pos="8124"/>
        </w:tabs>
        <w:jc w:val="both"/>
        <w:rPr>
          <w:sz w:val="26"/>
          <w:szCs w:val="26"/>
        </w:rPr>
      </w:pPr>
    </w:p>
    <w:p w:rsidR="003E1EEB" w:rsidRPr="003E1EEB" w:rsidRDefault="003E1EEB" w:rsidP="004508D3">
      <w:pPr>
        <w:tabs>
          <w:tab w:val="left" w:pos="8124"/>
        </w:tabs>
        <w:jc w:val="both"/>
        <w:rPr>
          <w:sz w:val="26"/>
          <w:szCs w:val="26"/>
        </w:rPr>
      </w:pPr>
    </w:p>
    <w:sectPr w:rsidR="003E1EEB" w:rsidRPr="003E1EEB" w:rsidSect="00B540E7">
      <w:pgSz w:w="11906" w:h="16838" w:code="9"/>
      <w:pgMar w:top="851" w:right="849" w:bottom="993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238" w:rsidRDefault="00513238" w:rsidP="00B540E7">
      <w:r>
        <w:separator/>
      </w:r>
    </w:p>
  </w:endnote>
  <w:endnote w:type="continuationSeparator" w:id="1">
    <w:p w:rsidR="00513238" w:rsidRDefault="00513238" w:rsidP="00B54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238" w:rsidRDefault="00513238" w:rsidP="00B540E7">
      <w:r>
        <w:separator/>
      </w:r>
    </w:p>
  </w:footnote>
  <w:footnote w:type="continuationSeparator" w:id="1">
    <w:p w:rsidR="00513238" w:rsidRDefault="00513238" w:rsidP="00B54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907"/>
    <w:multiLevelType w:val="hybridMultilevel"/>
    <w:tmpl w:val="A30440B8"/>
    <w:lvl w:ilvl="0" w:tplc="FE825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22D2DA8"/>
    <w:multiLevelType w:val="multilevel"/>
    <w:tmpl w:val="701EB8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">
    <w:nsid w:val="4A1375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>
    <w:nsid w:val="51207016"/>
    <w:multiLevelType w:val="singleLevel"/>
    <w:tmpl w:val="90DA7C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742E57A4"/>
    <w:multiLevelType w:val="hybridMultilevel"/>
    <w:tmpl w:val="2ABA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BEE"/>
    <w:rsid w:val="000140BB"/>
    <w:rsid w:val="0001469A"/>
    <w:rsid w:val="00035C92"/>
    <w:rsid w:val="0004110F"/>
    <w:rsid w:val="000878F2"/>
    <w:rsid w:val="000A3B9B"/>
    <w:rsid w:val="00167A23"/>
    <w:rsid w:val="0018258E"/>
    <w:rsid w:val="00190966"/>
    <w:rsid w:val="001C771F"/>
    <w:rsid w:val="001D6E26"/>
    <w:rsid w:val="00240E71"/>
    <w:rsid w:val="00255885"/>
    <w:rsid w:val="00262E85"/>
    <w:rsid w:val="00274F9C"/>
    <w:rsid w:val="00285301"/>
    <w:rsid w:val="002E71EB"/>
    <w:rsid w:val="00310237"/>
    <w:rsid w:val="00326292"/>
    <w:rsid w:val="00326AFF"/>
    <w:rsid w:val="0033560E"/>
    <w:rsid w:val="003430FC"/>
    <w:rsid w:val="0035265A"/>
    <w:rsid w:val="003658FB"/>
    <w:rsid w:val="003A04EB"/>
    <w:rsid w:val="003E1EEB"/>
    <w:rsid w:val="004069EB"/>
    <w:rsid w:val="00411A86"/>
    <w:rsid w:val="00417F40"/>
    <w:rsid w:val="00437D1E"/>
    <w:rsid w:val="00444EE4"/>
    <w:rsid w:val="00447725"/>
    <w:rsid w:val="004508D3"/>
    <w:rsid w:val="004A1697"/>
    <w:rsid w:val="004C0104"/>
    <w:rsid w:val="004F53DE"/>
    <w:rsid w:val="00513238"/>
    <w:rsid w:val="00552E70"/>
    <w:rsid w:val="00596643"/>
    <w:rsid w:val="005A6AB6"/>
    <w:rsid w:val="005C01F9"/>
    <w:rsid w:val="005F3C4E"/>
    <w:rsid w:val="00635B1C"/>
    <w:rsid w:val="00680451"/>
    <w:rsid w:val="0069359F"/>
    <w:rsid w:val="006E0164"/>
    <w:rsid w:val="00722146"/>
    <w:rsid w:val="00826BB3"/>
    <w:rsid w:val="00835B19"/>
    <w:rsid w:val="00835B41"/>
    <w:rsid w:val="00853F8B"/>
    <w:rsid w:val="0088448D"/>
    <w:rsid w:val="00894C39"/>
    <w:rsid w:val="008A1F8C"/>
    <w:rsid w:val="008A739D"/>
    <w:rsid w:val="008C0B2C"/>
    <w:rsid w:val="008E5DB9"/>
    <w:rsid w:val="008F2CE2"/>
    <w:rsid w:val="0090029D"/>
    <w:rsid w:val="00923D3A"/>
    <w:rsid w:val="009313F6"/>
    <w:rsid w:val="00936345"/>
    <w:rsid w:val="00946245"/>
    <w:rsid w:val="00963886"/>
    <w:rsid w:val="009A7C12"/>
    <w:rsid w:val="00A14682"/>
    <w:rsid w:val="00A25E8E"/>
    <w:rsid w:val="00A42E54"/>
    <w:rsid w:val="00A97BEE"/>
    <w:rsid w:val="00AC12CE"/>
    <w:rsid w:val="00B137F3"/>
    <w:rsid w:val="00B40456"/>
    <w:rsid w:val="00B540E7"/>
    <w:rsid w:val="00BE3AF2"/>
    <w:rsid w:val="00C04025"/>
    <w:rsid w:val="00C14C0F"/>
    <w:rsid w:val="00C3211E"/>
    <w:rsid w:val="00CB08B6"/>
    <w:rsid w:val="00CB3C3A"/>
    <w:rsid w:val="00CE4A3A"/>
    <w:rsid w:val="00CF216C"/>
    <w:rsid w:val="00D45DEA"/>
    <w:rsid w:val="00D911B8"/>
    <w:rsid w:val="00D93652"/>
    <w:rsid w:val="00DA4537"/>
    <w:rsid w:val="00DA5991"/>
    <w:rsid w:val="00DE05B8"/>
    <w:rsid w:val="00DF050F"/>
    <w:rsid w:val="00E10A0A"/>
    <w:rsid w:val="00E16703"/>
    <w:rsid w:val="00E26EB5"/>
    <w:rsid w:val="00E4551D"/>
    <w:rsid w:val="00E537FD"/>
    <w:rsid w:val="00E9049F"/>
    <w:rsid w:val="00EB6872"/>
    <w:rsid w:val="00ED0F69"/>
    <w:rsid w:val="00F25248"/>
    <w:rsid w:val="00F41E58"/>
    <w:rsid w:val="00F46D59"/>
    <w:rsid w:val="00F46DBC"/>
    <w:rsid w:val="00F56C53"/>
    <w:rsid w:val="00F77F80"/>
    <w:rsid w:val="00F80F3A"/>
    <w:rsid w:val="00F81FB4"/>
    <w:rsid w:val="00F859D2"/>
    <w:rsid w:val="00FA2FA5"/>
    <w:rsid w:val="00FC30ED"/>
    <w:rsid w:val="00FF0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97BE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A97B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97B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97BE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A97BEE"/>
    <w:pPr>
      <w:jc w:val="both"/>
    </w:pPr>
  </w:style>
  <w:style w:type="character" w:customStyle="1" w:styleId="a4">
    <w:name w:val="Основной текст Знак"/>
    <w:link w:val="a3"/>
    <w:rsid w:val="00A97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A97B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A97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7B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97B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40E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540E7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B540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40E7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B540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40E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97BE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A97B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97B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97BE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A97BEE"/>
    <w:pPr>
      <w:jc w:val="both"/>
    </w:pPr>
  </w:style>
  <w:style w:type="character" w:customStyle="1" w:styleId="a4">
    <w:name w:val="Основной текст Знак"/>
    <w:link w:val="a3"/>
    <w:rsid w:val="00A97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A97B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A97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7B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97B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40E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540E7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B540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40E7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B540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40E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Усть-Абаканский район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Управлениение имущественных отношений</dc:creator>
  <cp:lastModifiedBy>Point-11</cp:lastModifiedBy>
  <cp:revision>2</cp:revision>
  <cp:lastPrinted>2017-07-05T02:03:00Z</cp:lastPrinted>
  <dcterms:created xsi:type="dcterms:W3CDTF">2024-01-31T07:38:00Z</dcterms:created>
  <dcterms:modified xsi:type="dcterms:W3CDTF">2024-01-31T07:38:00Z</dcterms:modified>
</cp:coreProperties>
</file>